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B8" w:rsidRDefault="002371B8" w:rsidP="002371B8">
      <w:pPr>
        <w:spacing w:line="584" w:lineRule="exact"/>
        <w:jc w:val="center"/>
        <w:rPr>
          <w:rFonts w:ascii="Times" w:hAnsi="宋体" w:hint="eastAsia"/>
          <w:sz w:val="36"/>
          <w:szCs w:val="36"/>
        </w:rPr>
      </w:pPr>
      <w:r>
        <w:rPr>
          <w:rFonts w:ascii="Times" w:hAnsi="宋体" w:hint="eastAsia"/>
          <w:sz w:val="36"/>
          <w:szCs w:val="36"/>
        </w:rPr>
        <w:t xml:space="preserve">    </w:t>
      </w:r>
    </w:p>
    <w:p w:rsidR="002371B8" w:rsidRDefault="002371B8" w:rsidP="002371B8">
      <w:pPr>
        <w:spacing w:line="584" w:lineRule="exact"/>
        <w:jc w:val="center"/>
        <w:rPr>
          <w:rFonts w:ascii="Times" w:hAnsi="Times"/>
          <w:sz w:val="36"/>
          <w:szCs w:val="36"/>
        </w:rPr>
      </w:pPr>
      <w:r>
        <w:rPr>
          <w:rFonts w:ascii="Times" w:hAnsi="宋体" w:hint="eastAsia"/>
          <w:sz w:val="36"/>
          <w:szCs w:val="36"/>
        </w:rPr>
        <w:t xml:space="preserve">   </w:t>
      </w:r>
      <w:r>
        <w:rPr>
          <w:rFonts w:ascii="Times" w:hAnsi="宋体"/>
          <w:sz w:val="36"/>
          <w:szCs w:val="36"/>
        </w:rPr>
        <w:t>河北省中小学和幼儿园骨干教师基本情况摘录表</w:t>
      </w:r>
    </w:p>
    <w:p w:rsidR="002371B8" w:rsidRDefault="002371B8" w:rsidP="002371B8">
      <w:pPr>
        <w:ind w:left="480"/>
        <w:jc w:val="left"/>
        <w:rPr>
          <w:rFonts w:ascii="Times" w:eastAsia="仿宋_GB2312" w:hAnsi="Times"/>
        </w:rPr>
      </w:pPr>
      <w:r>
        <w:rPr>
          <w:rFonts w:ascii="Times" w:eastAsia="仿宋_GB2312" w:hAnsi="Times"/>
        </w:rPr>
        <w:t>任教学科：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515"/>
        <w:gridCol w:w="521"/>
        <w:gridCol w:w="620"/>
        <w:gridCol w:w="310"/>
        <w:gridCol w:w="535"/>
        <w:gridCol w:w="446"/>
        <w:gridCol w:w="577"/>
        <w:gridCol w:w="561"/>
        <w:gridCol w:w="478"/>
        <w:gridCol w:w="409"/>
        <w:gridCol w:w="618"/>
        <w:gridCol w:w="811"/>
        <w:gridCol w:w="14"/>
        <w:gridCol w:w="506"/>
        <w:gridCol w:w="1199"/>
      </w:tblGrid>
      <w:tr w:rsidR="002371B8" w:rsidTr="001614C3">
        <w:trPr>
          <w:trHeight w:val="554"/>
        </w:trPr>
        <w:tc>
          <w:tcPr>
            <w:tcW w:w="734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单位</w:t>
            </w:r>
          </w:p>
        </w:tc>
        <w:tc>
          <w:tcPr>
            <w:tcW w:w="2501" w:type="dxa"/>
            <w:gridSpan w:val="5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446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姓名</w:t>
            </w:r>
          </w:p>
        </w:tc>
        <w:tc>
          <w:tcPr>
            <w:tcW w:w="1138" w:type="dxa"/>
            <w:gridSpan w:val="2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478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性别</w:t>
            </w:r>
          </w:p>
        </w:tc>
        <w:tc>
          <w:tcPr>
            <w:tcW w:w="409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618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出生年月</w:t>
            </w:r>
          </w:p>
        </w:tc>
        <w:tc>
          <w:tcPr>
            <w:tcW w:w="825" w:type="dxa"/>
            <w:gridSpan w:val="2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506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民族</w:t>
            </w:r>
          </w:p>
        </w:tc>
        <w:tc>
          <w:tcPr>
            <w:tcW w:w="1199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</w:p>
        </w:tc>
      </w:tr>
      <w:tr w:rsidR="002371B8" w:rsidTr="001614C3">
        <w:trPr>
          <w:cantSplit/>
        </w:trPr>
        <w:tc>
          <w:tcPr>
            <w:tcW w:w="734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 w:hint="eastAsia"/>
              </w:rPr>
            </w:pPr>
            <w:r>
              <w:rPr>
                <w:rFonts w:ascii="Times" w:eastAsia="仿宋_GB2312" w:hAnsi="Times"/>
              </w:rPr>
              <w:t>最高</w:t>
            </w:r>
          </w:p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学历</w:t>
            </w:r>
          </w:p>
        </w:tc>
        <w:tc>
          <w:tcPr>
            <w:tcW w:w="515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521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岗位学历</w:t>
            </w:r>
          </w:p>
        </w:tc>
        <w:tc>
          <w:tcPr>
            <w:tcW w:w="620" w:type="dxa"/>
          </w:tcPr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  <w:tc>
          <w:tcPr>
            <w:tcW w:w="310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学</w:t>
            </w:r>
          </w:p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位</w:t>
            </w:r>
          </w:p>
        </w:tc>
        <w:tc>
          <w:tcPr>
            <w:tcW w:w="535" w:type="dxa"/>
          </w:tcPr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毕业学校</w:t>
            </w:r>
          </w:p>
          <w:p w:rsidR="002371B8" w:rsidRDefault="002371B8" w:rsidP="001614C3">
            <w:pPr>
              <w:spacing w:line="280" w:lineRule="exact"/>
              <w:ind w:firstLineChars="50" w:firstLine="105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及专业</w:t>
            </w:r>
          </w:p>
        </w:tc>
        <w:tc>
          <w:tcPr>
            <w:tcW w:w="2877" w:type="dxa"/>
            <w:gridSpan w:val="5"/>
          </w:tcPr>
          <w:p w:rsidR="002371B8" w:rsidRDefault="002371B8" w:rsidP="001614C3">
            <w:pPr>
              <w:widowControl/>
              <w:spacing w:line="280" w:lineRule="exact"/>
              <w:jc w:val="left"/>
              <w:rPr>
                <w:rFonts w:ascii="Times" w:eastAsia="仿宋_GB2312" w:hAnsi="Times"/>
              </w:rPr>
            </w:pPr>
          </w:p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2371B8" w:rsidRDefault="002371B8" w:rsidP="001614C3">
            <w:pPr>
              <w:widowControl/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毕业时间</w:t>
            </w:r>
          </w:p>
        </w:tc>
        <w:tc>
          <w:tcPr>
            <w:tcW w:w="1199" w:type="dxa"/>
          </w:tcPr>
          <w:p w:rsidR="002371B8" w:rsidRDefault="002371B8" w:rsidP="001614C3">
            <w:pPr>
              <w:widowControl/>
              <w:spacing w:line="280" w:lineRule="exact"/>
              <w:jc w:val="left"/>
              <w:rPr>
                <w:rFonts w:ascii="Times" w:eastAsia="仿宋_GB2312" w:hAnsi="Times"/>
              </w:rPr>
            </w:pPr>
          </w:p>
          <w:p w:rsidR="002371B8" w:rsidRDefault="002371B8" w:rsidP="001614C3">
            <w:pPr>
              <w:tabs>
                <w:tab w:val="left" w:pos="979"/>
              </w:tabs>
              <w:spacing w:line="280" w:lineRule="exact"/>
              <w:rPr>
                <w:rFonts w:ascii="Times" w:eastAsia="仿宋_GB2312" w:hAnsi="Times"/>
              </w:rPr>
            </w:pPr>
          </w:p>
        </w:tc>
      </w:tr>
      <w:tr w:rsidR="002371B8" w:rsidTr="001614C3">
        <w:trPr>
          <w:cantSplit/>
        </w:trPr>
        <w:tc>
          <w:tcPr>
            <w:tcW w:w="734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 w:hint="eastAsia"/>
              </w:rPr>
            </w:pPr>
            <w:r>
              <w:rPr>
                <w:rFonts w:ascii="Times" w:eastAsia="仿宋_GB2312" w:hAnsi="Times"/>
              </w:rPr>
              <w:t>政治</w:t>
            </w:r>
          </w:p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面貌</w:t>
            </w:r>
          </w:p>
        </w:tc>
        <w:tc>
          <w:tcPr>
            <w:tcW w:w="515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</w:p>
        </w:tc>
        <w:tc>
          <w:tcPr>
            <w:tcW w:w="521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行政职务</w:t>
            </w:r>
          </w:p>
        </w:tc>
        <w:tc>
          <w:tcPr>
            <w:tcW w:w="1911" w:type="dxa"/>
            <w:gridSpan w:val="4"/>
            <w:vAlign w:val="center"/>
          </w:tcPr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  <w:tc>
          <w:tcPr>
            <w:tcW w:w="577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职称</w:t>
            </w:r>
          </w:p>
        </w:tc>
        <w:tc>
          <w:tcPr>
            <w:tcW w:w="561" w:type="dxa"/>
          </w:tcPr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  <w:tc>
          <w:tcPr>
            <w:tcW w:w="478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聘任</w:t>
            </w:r>
          </w:p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时间</w:t>
            </w:r>
          </w:p>
        </w:tc>
        <w:tc>
          <w:tcPr>
            <w:tcW w:w="1027" w:type="dxa"/>
            <w:gridSpan w:val="2"/>
          </w:tcPr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  <w:tc>
          <w:tcPr>
            <w:tcW w:w="811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 w:hint="eastAsia"/>
              </w:rPr>
            </w:pPr>
            <w:r>
              <w:rPr>
                <w:rFonts w:ascii="Times" w:eastAsia="仿宋_GB2312" w:hAnsi="Times"/>
              </w:rPr>
              <w:t>社会</w:t>
            </w:r>
          </w:p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兼职</w:t>
            </w:r>
          </w:p>
        </w:tc>
        <w:tc>
          <w:tcPr>
            <w:tcW w:w="1719" w:type="dxa"/>
            <w:gridSpan w:val="3"/>
          </w:tcPr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</w:tr>
      <w:tr w:rsidR="002371B8" w:rsidTr="001614C3">
        <w:trPr>
          <w:cantSplit/>
        </w:trPr>
        <w:tc>
          <w:tcPr>
            <w:tcW w:w="2390" w:type="dxa"/>
            <w:gridSpan w:val="4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参加骨干教师培训级别（国家级或省级）</w:t>
            </w:r>
          </w:p>
        </w:tc>
        <w:tc>
          <w:tcPr>
            <w:tcW w:w="1291" w:type="dxa"/>
            <w:gridSpan w:val="3"/>
          </w:tcPr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  <w:tc>
          <w:tcPr>
            <w:tcW w:w="577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培训</w:t>
            </w:r>
          </w:p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院校</w:t>
            </w:r>
          </w:p>
        </w:tc>
        <w:tc>
          <w:tcPr>
            <w:tcW w:w="1039" w:type="dxa"/>
            <w:gridSpan w:val="2"/>
          </w:tcPr>
          <w:p w:rsidR="002371B8" w:rsidRDefault="002371B8" w:rsidP="001614C3">
            <w:pPr>
              <w:widowControl/>
              <w:jc w:val="left"/>
              <w:rPr>
                <w:rFonts w:ascii="Times" w:eastAsia="仿宋_GB2312" w:hAnsi="Times"/>
              </w:rPr>
            </w:pPr>
          </w:p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2371B8" w:rsidRDefault="002371B8" w:rsidP="001614C3">
            <w:pPr>
              <w:widowControl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培训起止</w:t>
            </w:r>
          </w:p>
          <w:p w:rsidR="002371B8" w:rsidRDefault="002371B8" w:rsidP="001614C3">
            <w:pPr>
              <w:widowControl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时间</w:t>
            </w:r>
          </w:p>
        </w:tc>
        <w:tc>
          <w:tcPr>
            <w:tcW w:w="2530" w:type="dxa"/>
            <w:gridSpan w:val="4"/>
            <w:vAlign w:val="center"/>
          </w:tcPr>
          <w:p w:rsidR="002371B8" w:rsidRDefault="002371B8" w:rsidP="001614C3">
            <w:pPr>
              <w:widowControl/>
              <w:jc w:val="center"/>
              <w:rPr>
                <w:rFonts w:ascii="Times" w:eastAsia="仿宋_GB2312" w:hAnsi="Times"/>
              </w:rPr>
            </w:pPr>
          </w:p>
          <w:p w:rsidR="002371B8" w:rsidRDefault="002371B8" w:rsidP="001614C3">
            <w:pPr>
              <w:widowControl/>
              <w:jc w:val="center"/>
              <w:rPr>
                <w:rFonts w:ascii="Times" w:eastAsia="仿宋_GB2312" w:hAnsi="Times"/>
              </w:rPr>
            </w:pPr>
          </w:p>
        </w:tc>
      </w:tr>
      <w:tr w:rsidR="002371B8" w:rsidTr="001614C3">
        <w:trPr>
          <w:cantSplit/>
          <w:trHeight w:val="1304"/>
        </w:trPr>
        <w:tc>
          <w:tcPr>
            <w:tcW w:w="734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工作</w:t>
            </w:r>
          </w:p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简历</w:t>
            </w:r>
          </w:p>
        </w:tc>
        <w:tc>
          <w:tcPr>
            <w:tcW w:w="8120" w:type="dxa"/>
            <w:gridSpan w:val="15"/>
          </w:tcPr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</w:tr>
      <w:tr w:rsidR="002371B8" w:rsidTr="001614C3">
        <w:trPr>
          <w:cantSplit/>
          <w:trHeight w:val="2552"/>
        </w:trPr>
        <w:tc>
          <w:tcPr>
            <w:tcW w:w="734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科研课题、公开课、经验推广及参与校本培</w:t>
            </w:r>
            <w:r>
              <w:rPr>
                <w:rFonts w:ascii="Times" w:eastAsia="仿宋_GB2312" w:hAnsi="Times" w:hint="eastAsia"/>
              </w:rPr>
              <w:t xml:space="preserve"> </w:t>
            </w:r>
            <w:r>
              <w:rPr>
                <w:rFonts w:ascii="Times" w:eastAsia="仿宋_GB2312" w:hAnsi="Times"/>
              </w:rPr>
              <w:t>训</w:t>
            </w:r>
          </w:p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情</w:t>
            </w:r>
            <w:r>
              <w:rPr>
                <w:rFonts w:ascii="Times" w:eastAsia="仿宋_GB2312" w:hAnsi="Times" w:hint="eastAsia"/>
              </w:rPr>
              <w:t xml:space="preserve"> </w:t>
            </w:r>
            <w:proofErr w:type="gramStart"/>
            <w:r>
              <w:rPr>
                <w:rFonts w:ascii="Times" w:eastAsia="仿宋_GB2312" w:hAnsi="Times"/>
              </w:rPr>
              <w:t>况</w:t>
            </w:r>
            <w:proofErr w:type="gramEnd"/>
          </w:p>
        </w:tc>
        <w:tc>
          <w:tcPr>
            <w:tcW w:w="8120" w:type="dxa"/>
            <w:gridSpan w:val="15"/>
          </w:tcPr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</w:tr>
      <w:tr w:rsidR="002371B8" w:rsidTr="001614C3">
        <w:trPr>
          <w:cantSplit/>
          <w:trHeight w:val="1558"/>
        </w:trPr>
        <w:tc>
          <w:tcPr>
            <w:tcW w:w="734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指导青年教师情</w:t>
            </w:r>
            <w:r>
              <w:rPr>
                <w:rFonts w:ascii="Times" w:eastAsia="仿宋_GB2312" w:hAnsi="Times" w:hint="eastAsia"/>
              </w:rPr>
              <w:t xml:space="preserve"> </w:t>
            </w:r>
            <w:proofErr w:type="gramStart"/>
            <w:r>
              <w:rPr>
                <w:rFonts w:ascii="Times" w:eastAsia="仿宋_GB2312" w:hAnsi="Times"/>
              </w:rPr>
              <w:t>况</w:t>
            </w:r>
            <w:proofErr w:type="gramEnd"/>
          </w:p>
        </w:tc>
        <w:tc>
          <w:tcPr>
            <w:tcW w:w="8120" w:type="dxa"/>
            <w:gridSpan w:val="15"/>
          </w:tcPr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</w:tr>
      <w:tr w:rsidR="002371B8" w:rsidTr="001614C3">
        <w:trPr>
          <w:cantSplit/>
          <w:trHeight w:val="1560"/>
        </w:trPr>
        <w:tc>
          <w:tcPr>
            <w:tcW w:w="734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发表论文和论著情况</w:t>
            </w:r>
          </w:p>
        </w:tc>
        <w:tc>
          <w:tcPr>
            <w:tcW w:w="8120" w:type="dxa"/>
            <w:gridSpan w:val="15"/>
          </w:tcPr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</w:tr>
      <w:tr w:rsidR="002371B8" w:rsidTr="001614C3">
        <w:trPr>
          <w:cantSplit/>
          <w:trHeight w:val="998"/>
        </w:trPr>
        <w:tc>
          <w:tcPr>
            <w:tcW w:w="734" w:type="dxa"/>
            <w:vAlign w:val="center"/>
          </w:tcPr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获奖</w:t>
            </w:r>
          </w:p>
          <w:p w:rsidR="002371B8" w:rsidRDefault="002371B8" w:rsidP="001614C3">
            <w:pPr>
              <w:spacing w:line="280" w:lineRule="exact"/>
              <w:jc w:val="center"/>
              <w:rPr>
                <w:rFonts w:ascii="Times" w:eastAsia="仿宋_GB2312" w:hAnsi="Times"/>
              </w:rPr>
            </w:pPr>
            <w:r>
              <w:rPr>
                <w:rFonts w:ascii="Times" w:eastAsia="仿宋_GB2312" w:hAnsi="Times"/>
              </w:rPr>
              <w:t>情况</w:t>
            </w:r>
          </w:p>
        </w:tc>
        <w:tc>
          <w:tcPr>
            <w:tcW w:w="8120" w:type="dxa"/>
            <w:gridSpan w:val="15"/>
          </w:tcPr>
          <w:p w:rsidR="002371B8" w:rsidRDefault="002371B8" w:rsidP="001614C3">
            <w:pPr>
              <w:spacing w:line="280" w:lineRule="exact"/>
              <w:jc w:val="left"/>
              <w:rPr>
                <w:rFonts w:ascii="Times" w:eastAsia="仿宋_GB2312" w:hAnsi="Times"/>
              </w:rPr>
            </w:pPr>
          </w:p>
        </w:tc>
      </w:tr>
    </w:tbl>
    <w:p w:rsidR="00A43605" w:rsidRDefault="00A43605" w:rsidP="002371B8"/>
    <w:sectPr w:rsidR="00A43605" w:rsidSect="00A4360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76" w:rsidRDefault="003B0A76" w:rsidP="002371B8">
      <w:r>
        <w:separator/>
      </w:r>
    </w:p>
  </w:endnote>
  <w:endnote w:type="continuationSeparator" w:id="0">
    <w:p w:rsidR="003B0A76" w:rsidRDefault="003B0A76" w:rsidP="0023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B8" w:rsidRDefault="002371B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2371B8" w:rsidRDefault="002371B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B8" w:rsidRDefault="002371B8">
    <w:pPr>
      <w:pStyle w:val="a4"/>
      <w:framePr w:wrap="around" w:vAnchor="text" w:hAnchor="margin" w:xAlign="outside" w:y="1"/>
      <w:rPr>
        <w:rStyle w:val="a5"/>
        <w:rFonts w:ascii="宋体" w:hAnsi="宋体"/>
      </w:rPr>
    </w:pPr>
    <w:r>
      <w:rPr>
        <w:rStyle w:val="a5"/>
        <w:rFonts w:ascii="宋体" w:hAnsi="宋体" w:hint="eastAsia"/>
        <w:sz w:val="28"/>
        <w:szCs w:val="28"/>
      </w:rPr>
      <w:t>-</w:t>
    </w:r>
    <w:r>
      <w:rPr>
        <w:rStyle w:val="a5"/>
        <w:rFonts w:ascii="宋体" w:hAnsi="宋体" w:hint="eastAsia"/>
        <w:sz w:val="24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4"/>
      </w:rPr>
      <w:t xml:space="preserve"> </w:t>
    </w:r>
    <w:r>
      <w:rPr>
        <w:rStyle w:val="a5"/>
        <w:rFonts w:ascii="宋体" w:hAnsi="宋体" w:hint="eastAsia"/>
        <w:sz w:val="28"/>
        <w:szCs w:val="28"/>
      </w:rPr>
      <w:t>-</w:t>
    </w:r>
  </w:p>
  <w:p w:rsidR="002371B8" w:rsidRDefault="002371B8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76" w:rsidRDefault="003B0A76" w:rsidP="002371B8">
      <w:r>
        <w:separator/>
      </w:r>
    </w:p>
  </w:footnote>
  <w:footnote w:type="continuationSeparator" w:id="0">
    <w:p w:rsidR="003B0A76" w:rsidRDefault="003B0A76" w:rsidP="00237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1B8"/>
    <w:rsid w:val="002371B8"/>
    <w:rsid w:val="003B0A76"/>
    <w:rsid w:val="00A4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1B8"/>
    <w:rPr>
      <w:sz w:val="18"/>
      <w:szCs w:val="18"/>
    </w:rPr>
  </w:style>
  <w:style w:type="character" w:styleId="a5">
    <w:name w:val="page number"/>
    <w:basedOn w:val="a0"/>
    <w:rsid w:val="00237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2018-11-01T07:36:00Z</dcterms:created>
  <dcterms:modified xsi:type="dcterms:W3CDTF">2018-11-01T07:37:00Z</dcterms:modified>
</cp:coreProperties>
</file>